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00" w:first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Памятка по профилактике лихорадки Западного Нила</w:t>
      </w:r>
    </w:p>
    <w:p>
      <w:pPr>
        <w:pStyle w:val="Normal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  <w:u w:val="single"/>
        </w:rPr>
        <w:t>Лихорадка Западного Нила (ЛЗН)</w:t>
      </w:r>
      <w:r>
        <w:rPr/>
        <w:t xml:space="preserve"> – это природно–очаговое, вирусное инфекционное заболевание, протекающее у человека в виде острого лихорадочного заболевания с симптомами общей интоксикации, головными болями, мышечными, суставными болями, сыпью, в тяжелых случаях с развитием менингита и менингоэнцефалита, переносчиками вируса являются  в основном  комары. Скрытый период от момента укуса до появления признаков заболевания может составлять от 2 до 14 дней (в среднем   3-6 дней). </w:t>
      </w:r>
      <w:r>
        <w:rPr>
          <w:spacing w:val="1"/>
          <w:shd w:fill="FFFFFF" w:val="clear"/>
        </w:rPr>
        <w:t xml:space="preserve">К контингентам риска относятся лица, проживающие на территории природного очага или посещающие его в период активности переносчиков. Часто поражается сельское население, а также городские жители, посещающие дачные участки и базы отдыха в вышеперечисленных местах, охотники, рыболовы. </w:t>
      </w:r>
      <w:r>
        <w:rPr/>
        <w:t xml:space="preserve">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Основными профилактическими мероприятиями по предупреждению заболевания лихорадки Западного Нила являются: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проведение мероприятий, направленных на снижение численности комаров: проведение противокомариных обработок территорий, прилегающих к водоемам, дачным участкам;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обработка подвалов жилых зданий (осушение, очистка от мусора подвальных помещений, своевременное проведение дератизационно-дезинсекционных мероприятий);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ликвидация всех несанкционированных свалок, своевременный вывоз твердых бытовых отходов, покос сорной растительности, что способствует снижению численности комаров;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защита жилых помещений от комаров путем засетчивания оконных и дверных проемов;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ликвидация на земельных участках ям, канав, где в стоячей воде может произойти выплод комаров;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- применение репеллентных средств  от нападения комаров:  (мази, кремы, спреи), разрешенные к применению в РФ,  в соответствии с прилагаемой инструкцией;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- использование в помещении аэрозолей, ультразвуковых устройств, отпугивающих комаров.</w:t>
      </w:r>
    </w:p>
    <w:p>
      <w:pPr>
        <w:pStyle w:val="NormalWeb"/>
        <w:spacing w:beforeAutospacing="0" w:before="0" w:after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Памятка по профилактике геморрагической лихорадки с почечным синдромом</w:t>
      </w:r>
    </w:p>
    <w:p>
      <w:pPr>
        <w:pStyle w:val="NormalWeb"/>
        <w:spacing w:beforeAutospacing="0" w:before="0" w:after="0"/>
        <w:ind w:firstLine="708"/>
        <w:jc w:val="both"/>
        <w:rPr/>
      </w:pPr>
      <w:r>
        <w:rPr>
          <w:b/>
          <w:sz w:val="28"/>
          <w:szCs w:val="28"/>
          <w:u w:val="single"/>
        </w:rPr>
        <w:t>Геморрагическая лихорадка с почечным синдромом (ГЛПС)</w:t>
      </w:r>
      <w:r>
        <w:rPr/>
        <w:t xml:space="preserve"> - это острое природно-очаговое инфекционное заболевание вирусной природы, характеризующееся лихорадкой, геморрагическим синдромом (т.е. кровоизлияниями, кровотечением), выраженным поражением почек. Источником инфекции являются дикие мышевидные грызуны, основной распространитель заболевания - рыжая полевка. Вирус выделяется во внешнюю среду с мочой, испражнениями и слюной грызунов. Чаще всего заболевание начинается остро, как грипп, ОРВИ с повышением температуры до 38 - 40</w:t>
      </w:r>
      <w:r>
        <w:rPr>
          <w:vertAlign w:val="superscript"/>
        </w:rPr>
        <w:t>о</w:t>
      </w:r>
      <w:r>
        <w:rPr/>
        <w:t xml:space="preserve">, озноба, болей в области поясницы, мышцах, резкой слабости. Лихорадочный период небольшой, 5-7 дней, редко больше. При лёгкой форме заболевание ограничивается этими признаками.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профилактики ГЛПС: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  <w:u w:val="single"/>
        </w:rPr>
      </w:pPr>
      <w:r>
        <w:rPr/>
        <w:t>-ограничить посещение лесных массивов с целью сбора грибов, ягод, лекарственных трав;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-в случае  их посещения стараться ходить по протоптанным тропам, не принимать пищу,  не вымыв предварительно руки;</w:t>
      </w:r>
    </w:p>
    <w:p>
      <w:pPr>
        <w:pStyle w:val="Normal"/>
        <w:jc w:val="both"/>
        <w:rPr/>
      </w:pPr>
      <w:r>
        <w:rPr/>
        <w:t>-избегать ночевок в стогах сена, скирдах  соломы, шалашах, заброшенных строениях;</w:t>
      </w:r>
    </w:p>
    <w:p>
      <w:pPr>
        <w:pStyle w:val="Normal"/>
        <w:jc w:val="both"/>
        <w:rPr/>
      </w:pPr>
      <w:r>
        <w:rPr/>
        <w:t>-хранить продукты в хорошо закрываемой таре, недоступной для грызунов, не употреблять в пищу продукты, испорченные грызунами;</w:t>
      </w:r>
    </w:p>
    <w:p>
      <w:pPr>
        <w:pStyle w:val="Normal"/>
        <w:jc w:val="both"/>
        <w:rPr/>
      </w:pPr>
      <w:r>
        <w:rPr/>
        <w:t>-при сборе хвороста, заготовке дров в лесу, других работах, связанных с возгонкой пыли, пользоваться рукавицами и увлажненной 4-х слойной марлевой повязкой;</w:t>
      </w:r>
    </w:p>
    <w:p>
      <w:pPr>
        <w:pStyle w:val="Normal"/>
        <w:jc w:val="both"/>
        <w:rPr/>
      </w:pPr>
      <w:r>
        <w:rPr/>
        <w:t>-соблюдать правила личной гигиены (мыть руки перед едой), не ловить и не брать в руки грызунов или их трупы, не браться грязными руками за мундштук сигареты.</w:t>
      </w:r>
    </w:p>
    <w:p>
      <w:pPr>
        <w:pStyle w:val="Normal"/>
        <w:ind w:firstLine="720"/>
        <w:jc w:val="both"/>
        <w:rPr>
          <w:rStyle w:val="Strong"/>
          <w:b w:val="false"/>
          <w:b w:val="false"/>
          <w:bCs w:val="false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первых признаках заболевания обращайтесь за медицинской помощью к врачу, не занимайтесь самолечением.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28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257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b061e1"/>
    <w:rPr>
      <w:b/>
      <w:bCs/>
      <w:i w:val="false"/>
      <w:iCs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e625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 LibreOffice_project/c838ef25c16710f8838b1faec480ebba495259d0</Application>
  <Pages>1</Pages>
  <Words>428</Words>
  <Characters>3020</Characters>
  <CharactersWithSpaces>3442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2019-05-20T08:39:00Z</dcterms:created>
  <dc:creator>user</dc:creator>
  <dc:description/>
  <dc:language>ru-RU</dc:language>
  <cp:lastModifiedBy>Ольга Геннадьевна</cp:lastModifiedBy>
  <cp:lastPrinted>2017-06-06T08:12:00Z</cp:lastPrinted>
  <dcterms:modified xsi:type="dcterms:W3CDTF">2019-05-20T08:39:00Z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